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E14A4"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衢州东港环保热电有限公司1~4#锅炉及配套发电机组热电联产节能改造项目第二阶段1#2#锅炉、新1#、3#汽轮发电机系统工艺设备安装调试工程招标公告</w:t>
      </w:r>
    </w:p>
    <w:p w14:paraId="52C5DC06">
      <w:pPr>
        <w:rPr>
          <w:rFonts w:hint="eastAsia"/>
          <w:sz w:val="28"/>
          <w:szCs w:val="28"/>
        </w:rPr>
      </w:pPr>
    </w:p>
    <w:p w14:paraId="1096F8D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一、招标条件  </w:t>
      </w:r>
    </w:p>
    <w:p w14:paraId="273BF3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招标项目“衢州东港环保热电有限公司1~4#锅炉及配套发电机组热电联产节能改造项目第二阶段1#2#锅炉、新1#、3#汽轮发电机系统工艺设备安装调试工程”已获批准建设，项目业主为衢州东港环保热电有限公司，建设资金已落实。项目已具备招标条件，现采用</w:t>
      </w:r>
      <w:r>
        <w:rPr>
          <w:rFonts w:hint="eastAsia"/>
          <w:sz w:val="28"/>
          <w:szCs w:val="28"/>
          <w:lang w:val="en-US" w:eastAsia="zh-CN"/>
        </w:rPr>
        <w:t>公开或</w:t>
      </w:r>
      <w:r>
        <w:rPr>
          <w:rFonts w:hint="eastAsia"/>
          <w:sz w:val="28"/>
          <w:szCs w:val="28"/>
        </w:rPr>
        <w:t>邀请招标方式，</w:t>
      </w:r>
      <w:r>
        <w:rPr>
          <w:rFonts w:hint="eastAsia"/>
          <w:sz w:val="28"/>
          <w:szCs w:val="28"/>
          <w:lang w:val="en-US" w:eastAsia="zh-CN"/>
        </w:rPr>
        <w:t>诚邀</w:t>
      </w:r>
      <w:r>
        <w:rPr>
          <w:rFonts w:hint="eastAsia"/>
          <w:sz w:val="28"/>
          <w:szCs w:val="28"/>
        </w:rPr>
        <w:t>符合资格条件的投标人参加投标。</w:t>
      </w:r>
    </w:p>
    <w:p w14:paraId="3736F04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二、项目概况与招标范围  </w:t>
      </w:r>
    </w:p>
    <w:p w14:paraId="5FB8948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工程名称：衢州东港环保热电有限公司1~4#锅炉及配套发电机组热电联产节能改造项目第二阶段1#2#锅炉、新1#、3#汽轮发电机系统工艺设备安装调试工程  </w:t>
      </w:r>
    </w:p>
    <w:p w14:paraId="5BE903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建设地点：衢州市衢江区天湖南路45号，衢州东港环保热电有限公司区域内  </w:t>
      </w:r>
    </w:p>
    <w:p w14:paraId="73E0024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建设单位：衢州东港环保热电有限公司  </w:t>
      </w:r>
    </w:p>
    <w:p w14:paraId="05E3B3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 设计单位：浙江城建煤气热电设计院  </w:t>
      </w:r>
    </w:p>
    <w:p w14:paraId="6DC3D67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5. 建设规模：  </w:t>
      </w:r>
    </w:p>
    <w:p w14:paraId="05712F7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将2台75t/h次高温次高压CFB锅炉（1#、2#炉）改造为2台75t/h高温高压CFB锅炉；  </w:t>
      </w:r>
    </w:p>
    <w:p w14:paraId="3CCD1F9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将1×15MW次高温次高压背压机（2#机）和1台15MW高温高压背压机（新1#机）改造为1×30MW（新1#机）高温高压背压机；  </w:t>
      </w:r>
    </w:p>
    <w:p w14:paraId="45C25F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将1×6MW次高温次高压背压机（3#机）改造为1台6MW高温高压背压机；  </w:t>
      </w:r>
    </w:p>
    <w:p w14:paraId="0E0A7AF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配套辅助设备、输煤系统利旧、化水制水系统新增2套及工艺管道等。  </w:t>
      </w:r>
    </w:p>
    <w:p w14:paraId="5485750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（注：锅炉本体及炉后环保设施安装、除尘、脱硫、脱硝、湿电、烟气余热回收、锅炉浇注料施工、筑炉及烘炉不在本次招标范围内。）  </w:t>
      </w:r>
    </w:p>
    <w:p w14:paraId="60BB64D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6. 施工条件：现场已进行五通一平，整平标高约90.6m。  </w:t>
      </w:r>
    </w:p>
    <w:p w14:paraId="3FD5041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三、招标范围  </w:t>
      </w:r>
    </w:p>
    <w:p w14:paraId="7B4A99A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以设计单位提供的安装施工图纸及图纸外的工程量清单为依据，具体包括：  </w:t>
      </w:r>
    </w:p>
    <w:p w14:paraId="5069DE3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 1#、2#锅炉（不含锅炉本体）、新1#、3#汽轮发电机系统及工艺设备、煤仓改造、工艺管道、水工、电气、暖通、电缆、桥架、防腐、仪控（含炉后2台DCS柜就位安装）、制水设备、化水加药取样装置、消防、绝热、临时吹扫管道等；  </w:t>
      </w:r>
    </w:p>
    <w:p w14:paraId="780234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 锅炉整套启动调试，设备的卸车、到货验收、保管、场内运输；  </w:t>
      </w:r>
    </w:p>
    <w:p w14:paraId="1D9CEEC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 图纸范围内设备的单体调试，配合完成锅炉、汽轮机、发电机及配套辅机分步调试、整体调试至吹管完成，组织最终72+24试运行移交生产等。  </w:t>
      </w:r>
    </w:p>
    <w:p w14:paraId="7DD49A3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（具体范围详见招标文件。）</w:t>
      </w:r>
    </w:p>
    <w:p w14:paraId="691A63C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四、投标人资格要求 </w:t>
      </w:r>
      <w:r>
        <w:rPr>
          <w:rFonts w:hint="eastAsia"/>
          <w:sz w:val="28"/>
          <w:szCs w:val="28"/>
        </w:rPr>
        <w:t xml:space="preserve"> </w:t>
      </w:r>
    </w:p>
    <w:p w14:paraId="0818565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具有独立法人资格，具备有效的企业法人营业执照；  </w:t>
      </w:r>
    </w:p>
    <w:p w14:paraId="707DD67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资质要求：  </w:t>
      </w:r>
    </w:p>
    <w:p w14:paraId="364F246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电力工程施工总承包二级及以上资质，或火电设备安装工程三级及以上资质；  </w:t>
      </w:r>
    </w:p>
    <w:p w14:paraId="19C7C25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- 同时具备锅炉安装改造修理A级资质、压力管道GC1、GCD安装资质；  </w:t>
      </w:r>
    </w:p>
    <w:p w14:paraId="226290F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项目经理要求：贰级及以上注册建造师资格，并具备有效的项目经理工作手册；  </w:t>
      </w:r>
    </w:p>
    <w:p w14:paraId="4B8981A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 投标人须在领取招标文件前提交投标保证金人民币25万元（电汇或银行汇票）；  </w:t>
      </w:r>
    </w:p>
    <w:p w14:paraId="49F79C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本项目不接受联合体投标。</w:t>
      </w:r>
    </w:p>
    <w:p w14:paraId="1355AD95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 xml:space="preserve">、发布公告的媒介 </w:t>
      </w:r>
      <w:r>
        <w:rPr>
          <w:rFonts w:hint="eastAsia"/>
          <w:sz w:val="28"/>
          <w:szCs w:val="28"/>
        </w:rPr>
        <w:t xml:space="preserve"> </w:t>
      </w:r>
    </w:p>
    <w:p w14:paraId="6A9F17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本公告在招标单位指定平台发布。</w:t>
      </w:r>
    </w:p>
    <w:p w14:paraId="39CB593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商务联系人：方利夏  联系电话：13676616618</w:t>
      </w:r>
    </w:p>
    <w:p w14:paraId="0D20E29F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技术联系人：余 浩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联系电话：13625800282</w:t>
      </w:r>
    </w:p>
    <w:p w14:paraId="167C0C3A">
      <w:pPr>
        <w:rPr>
          <w:rFonts w:hint="eastAsia"/>
          <w:sz w:val="28"/>
          <w:szCs w:val="28"/>
        </w:rPr>
      </w:pPr>
    </w:p>
    <w:p w14:paraId="6262FD98">
      <w:pPr>
        <w:rPr>
          <w:rFonts w:hint="eastAsia"/>
          <w:sz w:val="28"/>
          <w:szCs w:val="28"/>
        </w:rPr>
      </w:pPr>
    </w:p>
    <w:p w14:paraId="024D4693">
      <w:pPr>
        <w:ind w:firstLine="4200" w:firstLineChars="1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衢州东港环保热电有限公司  </w:t>
      </w:r>
    </w:p>
    <w:p w14:paraId="772F0E5C">
      <w:pPr>
        <w:ind w:firstLine="4760" w:firstLineChars="17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2025年</w:t>
      </w:r>
      <w:r>
        <w:rPr>
          <w:rFonts w:hint="eastAsia"/>
          <w:sz w:val="28"/>
          <w:szCs w:val="28"/>
          <w:lang w:val="en-US" w:eastAsia="zh-CN"/>
        </w:rPr>
        <w:t>10月20日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35AE4"/>
    <w:rsid w:val="72C84621"/>
    <w:rsid w:val="7A46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1086</Words>
  <Characters>1177</Characters>
  <Lines>0</Lines>
  <Paragraphs>0</Paragraphs>
  <TotalTime>2</TotalTime>
  <ScaleCrop>false</ScaleCrop>
  <LinksUpToDate>false</LinksUpToDate>
  <CharactersWithSpaces>1272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2025-10-20T01:44:00Z</dcterms:created>
  <dc:creator>Admin</dc:creator>
  <cp:lastModifiedBy>耗子</cp:lastModifiedBy>
  <dcterms:modified xsi:type="dcterms:W3CDTF">2025-10-20T01:59:10Z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eyJoZGlkIjoiNWUzNWZmOTZiMDMxNWMxMDhjODBkODg5MjVmZDFiNGUiLCJ1c2VySWQiOiI0NjExMjczNzEifQ==</vt:lpwstr>
  </property>
  <property fmtid="{D5CDD505-2E9C-101B-9397-08002B2CF9AE}" pid="4" name="ICV">
    <vt:lpwstr>5FE0FD2466AE47E5BFA9EA6CE1F78100_12</vt:lpwstr>
  </property>
</Properties>
</file>